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D8" w:rsidRPr="00D03F05" w:rsidRDefault="002F16D8" w:rsidP="00D71077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1D75AA" w:rsidRPr="00D03F05" w:rsidRDefault="001D75AA" w:rsidP="00D71077">
      <w:pPr>
        <w:spacing w:line="276" w:lineRule="auto"/>
        <w:jc w:val="center"/>
        <w:rPr>
          <w:b/>
          <w:sz w:val="18"/>
          <w:szCs w:val="18"/>
        </w:rPr>
      </w:pPr>
      <w:r w:rsidRPr="00D03F05">
        <w:rPr>
          <w:b/>
          <w:sz w:val="18"/>
          <w:szCs w:val="18"/>
        </w:rPr>
        <w:t xml:space="preserve">Организация работы Ассоциации учителей истории, обществознания, </w:t>
      </w:r>
      <w:r w:rsidR="009D2FBF" w:rsidRPr="00D03F05">
        <w:rPr>
          <w:b/>
          <w:sz w:val="18"/>
          <w:szCs w:val="18"/>
        </w:rPr>
        <w:t>истории и культуры Горного Алтая</w:t>
      </w:r>
      <w:r w:rsidR="0056602E" w:rsidRPr="00D03F05">
        <w:rPr>
          <w:b/>
          <w:sz w:val="18"/>
          <w:szCs w:val="18"/>
        </w:rPr>
        <w:t xml:space="preserve"> </w:t>
      </w:r>
      <w:r w:rsidRPr="00D03F05">
        <w:rPr>
          <w:b/>
          <w:sz w:val="18"/>
          <w:szCs w:val="18"/>
        </w:rPr>
        <w:t xml:space="preserve">в рамках реализации </w:t>
      </w:r>
      <w:r w:rsidR="0056602E" w:rsidRPr="00D03F05">
        <w:rPr>
          <w:b/>
          <w:sz w:val="18"/>
          <w:szCs w:val="18"/>
        </w:rPr>
        <w:t xml:space="preserve">Историко-культурного стандарта и Концепции преподавания обществознания </w:t>
      </w:r>
    </w:p>
    <w:p w:rsidR="00863AB1" w:rsidRPr="00D03F05" w:rsidRDefault="00863AB1" w:rsidP="00D71077">
      <w:pPr>
        <w:spacing w:line="276" w:lineRule="auto"/>
        <w:jc w:val="both"/>
        <w:rPr>
          <w:b/>
          <w:sz w:val="18"/>
          <w:szCs w:val="18"/>
        </w:rPr>
      </w:pPr>
    </w:p>
    <w:p w:rsidR="001D75AA" w:rsidRPr="00D03F05" w:rsidRDefault="001D75AA" w:rsidP="00D71077">
      <w:pPr>
        <w:spacing w:line="276" w:lineRule="auto"/>
        <w:jc w:val="right"/>
        <w:rPr>
          <w:b/>
          <w:i/>
          <w:sz w:val="18"/>
          <w:szCs w:val="18"/>
        </w:rPr>
      </w:pPr>
      <w:r w:rsidRPr="00D03F05">
        <w:rPr>
          <w:b/>
          <w:i/>
          <w:sz w:val="18"/>
          <w:szCs w:val="18"/>
        </w:rPr>
        <w:t>Мерова Ирина Семеновна,</w:t>
      </w:r>
    </w:p>
    <w:p w:rsidR="001D75AA" w:rsidRPr="00D03F05" w:rsidRDefault="001D75AA" w:rsidP="00D71077">
      <w:pPr>
        <w:spacing w:line="276" w:lineRule="auto"/>
        <w:jc w:val="right"/>
        <w:rPr>
          <w:b/>
          <w:i/>
          <w:sz w:val="18"/>
          <w:szCs w:val="18"/>
        </w:rPr>
      </w:pPr>
      <w:r w:rsidRPr="00D03F05">
        <w:rPr>
          <w:b/>
          <w:i/>
          <w:sz w:val="18"/>
          <w:szCs w:val="18"/>
        </w:rPr>
        <w:t xml:space="preserve"> учитель истории и обществознания </w:t>
      </w:r>
    </w:p>
    <w:p w:rsidR="00863AB1" w:rsidRPr="00D03F05" w:rsidRDefault="001D75AA" w:rsidP="00D71077">
      <w:pPr>
        <w:spacing w:line="276" w:lineRule="auto"/>
        <w:jc w:val="right"/>
        <w:rPr>
          <w:b/>
          <w:i/>
          <w:sz w:val="18"/>
          <w:szCs w:val="18"/>
        </w:rPr>
      </w:pPr>
      <w:r w:rsidRPr="00D03F05">
        <w:rPr>
          <w:b/>
          <w:i/>
          <w:sz w:val="18"/>
          <w:szCs w:val="18"/>
        </w:rPr>
        <w:t xml:space="preserve"> МОУ «Иогачская СОШ», </w:t>
      </w:r>
    </w:p>
    <w:p w:rsidR="00863AB1" w:rsidRPr="00D03F05" w:rsidRDefault="001D75AA" w:rsidP="00D71077">
      <w:pPr>
        <w:spacing w:line="276" w:lineRule="auto"/>
        <w:jc w:val="right"/>
        <w:rPr>
          <w:b/>
          <w:i/>
          <w:sz w:val="18"/>
          <w:szCs w:val="18"/>
        </w:rPr>
      </w:pPr>
      <w:r w:rsidRPr="00D03F05">
        <w:rPr>
          <w:b/>
          <w:i/>
          <w:sz w:val="18"/>
          <w:szCs w:val="18"/>
        </w:rPr>
        <w:t>заместитель председателя</w:t>
      </w:r>
    </w:p>
    <w:p w:rsidR="001D75AA" w:rsidRPr="00D03F05" w:rsidRDefault="001D75AA" w:rsidP="00D71077">
      <w:pPr>
        <w:spacing w:line="276" w:lineRule="auto"/>
        <w:jc w:val="right"/>
        <w:rPr>
          <w:b/>
          <w:i/>
          <w:sz w:val="18"/>
          <w:szCs w:val="18"/>
        </w:rPr>
      </w:pPr>
      <w:r w:rsidRPr="00D03F05">
        <w:rPr>
          <w:b/>
          <w:i/>
          <w:sz w:val="18"/>
          <w:szCs w:val="18"/>
        </w:rPr>
        <w:t xml:space="preserve"> Ассоциации учителей истории, обществознания</w:t>
      </w:r>
      <w:r w:rsidR="0056602E" w:rsidRPr="00D03F05">
        <w:rPr>
          <w:b/>
          <w:i/>
          <w:sz w:val="18"/>
          <w:szCs w:val="18"/>
        </w:rPr>
        <w:t xml:space="preserve"> и ИГА</w:t>
      </w:r>
    </w:p>
    <w:p w:rsidR="0056602E" w:rsidRPr="00D03F05" w:rsidRDefault="0056602E" w:rsidP="00D71077">
      <w:pPr>
        <w:spacing w:line="276" w:lineRule="auto"/>
        <w:jc w:val="right"/>
        <w:rPr>
          <w:i/>
          <w:sz w:val="32"/>
          <w:szCs w:val="32"/>
        </w:rPr>
      </w:pPr>
    </w:p>
    <w:p w:rsidR="00584B77" w:rsidRPr="00D03F05" w:rsidRDefault="00013A0B" w:rsidP="001809C0">
      <w:pPr>
        <w:spacing w:line="276" w:lineRule="auto"/>
        <w:ind w:firstLine="709"/>
        <w:jc w:val="both"/>
        <w:rPr>
          <w:sz w:val="32"/>
          <w:szCs w:val="32"/>
        </w:rPr>
      </w:pPr>
      <w:r w:rsidRPr="00D03F05">
        <w:rPr>
          <w:sz w:val="32"/>
          <w:szCs w:val="32"/>
        </w:rPr>
        <w:t>Ассоциация учителей истории и обществознания</w:t>
      </w:r>
      <w:r w:rsidR="00ED7ACA" w:rsidRPr="00D03F05">
        <w:rPr>
          <w:sz w:val="32"/>
          <w:szCs w:val="32"/>
        </w:rPr>
        <w:t xml:space="preserve">, </w:t>
      </w:r>
      <w:r w:rsidR="00625E91" w:rsidRPr="00D03F05">
        <w:rPr>
          <w:sz w:val="32"/>
          <w:szCs w:val="32"/>
        </w:rPr>
        <w:t xml:space="preserve">истории и культуры Горного Алтая (ИГА) </w:t>
      </w:r>
      <w:r w:rsidRPr="00D03F05">
        <w:rPr>
          <w:sz w:val="32"/>
          <w:szCs w:val="32"/>
        </w:rPr>
        <w:t xml:space="preserve">Республики Алтай функционирует с 2012 года. </w:t>
      </w:r>
      <w:r w:rsidR="00863AB1" w:rsidRPr="00D03F05">
        <w:rPr>
          <w:sz w:val="32"/>
          <w:szCs w:val="32"/>
        </w:rPr>
        <w:t>В её состав вход</w:t>
      </w:r>
      <w:r w:rsidR="0056602E" w:rsidRPr="00D03F05">
        <w:rPr>
          <w:sz w:val="32"/>
          <w:szCs w:val="32"/>
        </w:rPr>
        <w:t>я</w:t>
      </w:r>
      <w:r w:rsidR="00863AB1" w:rsidRPr="00D03F05">
        <w:rPr>
          <w:sz w:val="32"/>
          <w:szCs w:val="32"/>
        </w:rPr>
        <w:t xml:space="preserve">т </w:t>
      </w:r>
      <w:r w:rsidRPr="00D03F05">
        <w:rPr>
          <w:sz w:val="32"/>
          <w:szCs w:val="32"/>
        </w:rPr>
        <w:t>1</w:t>
      </w:r>
      <w:r w:rsidR="00863AB1" w:rsidRPr="00D03F05">
        <w:rPr>
          <w:sz w:val="32"/>
          <w:szCs w:val="32"/>
        </w:rPr>
        <w:t>4</w:t>
      </w:r>
      <w:r w:rsidR="005B471B" w:rsidRPr="00D03F05">
        <w:rPr>
          <w:sz w:val="32"/>
          <w:szCs w:val="32"/>
        </w:rPr>
        <w:t>0</w:t>
      </w:r>
      <w:r w:rsidRPr="00D03F05">
        <w:rPr>
          <w:sz w:val="32"/>
          <w:szCs w:val="32"/>
        </w:rPr>
        <w:t xml:space="preserve"> человек. </w:t>
      </w:r>
      <w:r w:rsidR="006B69D4" w:rsidRPr="00D03F05">
        <w:rPr>
          <w:sz w:val="32"/>
          <w:szCs w:val="32"/>
        </w:rPr>
        <w:t xml:space="preserve">Ассоциация проводит четыре заседания в год  (1 – общее, </w:t>
      </w:r>
      <w:r w:rsidR="0056602E" w:rsidRPr="00D03F05">
        <w:rPr>
          <w:sz w:val="32"/>
          <w:szCs w:val="32"/>
        </w:rPr>
        <w:t>1 –</w:t>
      </w:r>
      <w:r w:rsidR="006B69D4" w:rsidRPr="00D03F05">
        <w:rPr>
          <w:sz w:val="32"/>
          <w:szCs w:val="32"/>
        </w:rPr>
        <w:t xml:space="preserve"> выездное в районы, 2 рабочих с приглашением </w:t>
      </w:r>
      <w:r w:rsidR="00BA3172" w:rsidRPr="00D03F05">
        <w:rPr>
          <w:sz w:val="32"/>
          <w:szCs w:val="32"/>
        </w:rPr>
        <w:t>учителей с проблемными вопросами, мастер</w:t>
      </w:r>
      <w:r w:rsidR="0056602E" w:rsidRPr="00D03F05">
        <w:rPr>
          <w:sz w:val="32"/>
          <w:szCs w:val="32"/>
        </w:rPr>
        <w:t>-</w:t>
      </w:r>
      <w:r w:rsidR="00BA3172" w:rsidRPr="00D03F05">
        <w:rPr>
          <w:sz w:val="32"/>
          <w:szCs w:val="32"/>
        </w:rPr>
        <w:t>классами,</w:t>
      </w:r>
      <w:r w:rsidR="00893918" w:rsidRPr="00D03F05">
        <w:rPr>
          <w:sz w:val="32"/>
          <w:szCs w:val="32"/>
        </w:rPr>
        <w:t xml:space="preserve"> обобщением опыта</w:t>
      </w:r>
      <w:r w:rsidR="006B69D4" w:rsidRPr="00D03F05">
        <w:rPr>
          <w:sz w:val="32"/>
          <w:szCs w:val="32"/>
        </w:rPr>
        <w:t>). В повестки заседаний включ</w:t>
      </w:r>
      <w:r w:rsidR="0056602E" w:rsidRPr="00D03F05">
        <w:rPr>
          <w:sz w:val="32"/>
          <w:szCs w:val="32"/>
        </w:rPr>
        <w:t>аются</w:t>
      </w:r>
      <w:r w:rsidR="006B69D4" w:rsidRPr="00D03F05">
        <w:rPr>
          <w:sz w:val="32"/>
          <w:szCs w:val="32"/>
        </w:rPr>
        <w:t xml:space="preserve"> семинары, круглые столы, открытые уроки, творческие выставки и конференции. </w:t>
      </w:r>
    </w:p>
    <w:p w:rsidR="003B46BB" w:rsidRPr="00D03F05" w:rsidRDefault="003B46BB" w:rsidP="00B40A87">
      <w:pPr>
        <w:spacing w:line="276" w:lineRule="auto"/>
        <w:ind w:firstLine="709"/>
        <w:jc w:val="both"/>
        <w:rPr>
          <w:sz w:val="32"/>
          <w:szCs w:val="32"/>
        </w:rPr>
      </w:pPr>
      <w:r w:rsidRPr="00D03F05">
        <w:rPr>
          <w:sz w:val="32"/>
          <w:szCs w:val="32"/>
        </w:rPr>
        <w:t xml:space="preserve">Задача нашей Ассоциации в реализации предметных Концепций – это поддержка учителей в профессиональном развитии, повышении качества преподавания предметов.  </w:t>
      </w:r>
    </w:p>
    <w:p w:rsidR="00023D36" w:rsidRPr="00D03F05" w:rsidRDefault="0056602E" w:rsidP="00B40A87">
      <w:pPr>
        <w:spacing w:line="276" w:lineRule="auto"/>
        <w:ind w:firstLine="709"/>
        <w:jc w:val="both"/>
        <w:rPr>
          <w:sz w:val="32"/>
          <w:szCs w:val="32"/>
        </w:rPr>
      </w:pPr>
      <w:r w:rsidRPr="00D03F05">
        <w:rPr>
          <w:sz w:val="32"/>
          <w:szCs w:val="32"/>
        </w:rPr>
        <w:t>Опрос</w:t>
      </w:r>
      <w:r w:rsidR="000A43D2" w:rsidRPr="00D03F05">
        <w:rPr>
          <w:sz w:val="32"/>
          <w:szCs w:val="32"/>
        </w:rPr>
        <w:t xml:space="preserve"> </w:t>
      </w:r>
      <w:r w:rsidR="000B2DAA" w:rsidRPr="00D03F05">
        <w:rPr>
          <w:sz w:val="32"/>
          <w:szCs w:val="32"/>
        </w:rPr>
        <w:t xml:space="preserve">членов </w:t>
      </w:r>
      <w:r w:rsidR="000A43D2" w:rsidRPr="00D03F05">
        <w:rPr>
          <w:sz w:val="32"/>
          <w:szCs w:val="32"/>
        </w:rPr>
        <w:t>Ассоциации</w:t>
      </w:r>
      <w:r w:rsidRPr="00D03F05">
        <w:rPr>
          <w:sz w:val="32"/>
          <w:szCs w:val="32"/>
        </w:rPr>
        <w:t xml:space="preserve"> в  форме анкетирования по завершению каждого заседания </w:t>
      </w:r>
      <w:r w:rsidR="000A43D2" w:rsidRPr="00D03F05">
        <w:rPr>
          <w:sz w:val="32"/>
          <w:szCs w:val="32"/>
        </w:rPr>
        <w:t>показал</w:t>
      </w:r>
      <w:r w:rsidR="00B40A87" w:rsidRPr="00D03F05">
        <w:rPr>
          <w:sz w:val="32"/>
          <w:szCs w:val="32"/>
        </w:rPr>
        <w:t xml:space="preserve"> </w:t>
      </w:r>
      <w:r w:rsidR="000A43D2" w:rsidRPr="00D03F05">
        <w:rPr>
          <w:sz w:val="32"/>
          <w:szCs w:val="32"/>
        </w:rPr>
        <w:t xml:space="preserve">значимость </w:t>
      </w:r>
      <w:r w:rsidRPr="00D03F05">
        <w:rPr>
          <w:sz w:val="32"/>
          <w:szCs w:val="32"/>
        </w:rPr>
        <w:t>этой</w:t>
      </w:r>
      <w:r w:rsidR="000B2DAA" w:rsidRPr="00D03F05">
        <w:rPr>
          <w:sz w:val="32"/>
          <w:szCs w:val="32"/>
        </w:rPr>
        <w:t xml:space="preserve"> </w:t>
      </w:r>
      <w:r w:rsidR="000A43D2" w:rsidRPr="00D03F05">
        <w:rPr>
          <w:sz w:val="32"/>
          <w:szCs w:val="32"/>
        </w:rPr>
        <w:t>организации</w:t>
      </w:r>
      <w:r w:rsidRPr="00D03F05">
        <w:rPr>
          <w:sz w:val="32"/>
          <w:szCs w:val="32"/>
        </w:rPr>
        <w:t xml:space="preserve"> в  </w:t>
      </w:r>
      <w:r w:rsidRPr="00D03F05">
        <w:rPr>
          <w:sz w:val="32"/>
          <w:szCs w:val="32"/>
        </w:rPr>
        <w:lastRenderedPageBreak/>
        <w:t>профессиональном развитии учителя</w:t>
      </w:r>
      <w:r w:rsidR="000A43D2" w:rsidRPr="00D03F05">
        <w:rPr>
          <w:sz w:val="32"/>
          <w:szCs w:val="32"/>
        </w:rPr>
        <w:t>.</w:t>
      </w:r>
      <w:r w:rsidR="00625E91" w:rsidRPr="00D03F05">
        <w:rPr>
          <w:sz w:val="32"/>
          <w:szCs w:val="32"/>
        </w:rPr>
        <w:t xml:space="preserve"> Большинство участ</w:t>
      </w:r>
      <w:r w:rsidRPr="00D03F05">
        <w:rPr>
          <w:sz w:val="32"/>
          <w:szCs w:val="32"/>
        </w:rPr>
        <w:t>ников</w:t>
      </w:r>
      <w:r w:rsidR="00625E91" w:rsidRPr="00D03F05">
        <w:rPr>
          <w:sz w:val="32"/>
          <w:szCs w:val="32"/>
        </w:rPr>
        <w:t xml:space="preserve"> опрос</w:t>
      </w:r>
      <w:r w:rsidRPr="00D03F05">
        <w:rPr>
          <w:sz w:val="32"/>
          <w:szCs w:val="32"/>
        </w:rPr>
        <w:t>а отметило</w:t>
      </w:r>
      <w:r w:rsidR="00B40A87" w:rsidRPr="00D03F05">
        <w:rPr>
          <w:sz w:val="32"/>
          <w:szCs w:val="32"/>
        </w:rPr>
        <w:t xml:space="preserve"> </w:t>
      </w:r>
      <w:r w:rsidR="0081310A" w:rsidRPr="00D03F05">
        <w:rPr>
          <w:sz w:val="32"/>
          <w:szCs w:val="32"/>
        </w:rPr>
        <w:t xml:space="preserve">важность </w:t>
      </w:r>
      <w:r w:rsidRPr="00D03F05">
        <w:rPr>
          <w:sz w:val="32"/>
          <w:szCs w:val="32"/>
        </w:rPr>
        <w:t>обсуждения</w:t>
      </w:r>
      <w:r w:rsidR="0081310A" w:rsidRPr="00D03F05">
        <w:rPr>
          <w:sz w:val="32"/>
          <w:szCs w:val="32"/>
        </w:rPr>
        <w:t xml:space="preserve"> вопросов</w:t>
      </w:r>
      <w:r w:rsidR="00625E91" w:rsidRPr="00D03F05">
        <w:rPr>
          <w:sz w:val="32"/>
          <w:szCs w:val="32"/>
        </w:rPr>
        <w:t>, касающи</w:t>
      </w:r>
      <w:r w:rsidRPr="00D03F05">
        <w:rPr>
          <w:sz w:val="32"/>
          <w:szCs w:val="32"/>
        </w:rPr>
        <w:t>х</w:t>
      </w:r>
      <w:r w:rsidR="00625E91" w:rsidRPr="00D03F05">
        <w:rPr>
          <w:sz w:val="32"/>
          <w:szCs w:val="32"/>
        </w:rPr>
        <w:t xml:space="preserve">ся </w:t>
      </w:r>
      <w:r w:rsidRPr="00D03F05">
        <w:rPr>
          <w:sz w:val="32"/>
          <w:szCs w:val="32"/>
        </w:rPr>
        <w:t xml:space="preserve">реализации </w:t>
      </w:r>
      <w:r w:rsidR="00625E91" w:rsidRPr="00D03F05">
        <w:rPr>
          <w:sz w:val="32"/>
          <w:szCs w:val="32"/>
        </w:rPr>
        <w:t>Концепции ИКС и Концепции преподавания обществознания.</w:t>
      </w:r>
      <w:r w:rsidR="00023D36" w:rsidRPr="00D03F05">
        <w:rPr>
          <w:sz w:val="32"/>
          <w:szCs w:val="32"/>
        </w:rPr>
        <w:t xml:space="preserve"> </w:t>
      </w:r>
    </w:p>
    <w:p w:rsidR="0018716A" w:rsidRPr="00D03F05" w:rsidRDefault="0018716A" w:rsidP="0018716A">
      <w:pPr>
        <w:pStyle w:val="a6"/>
        <w:ind w:firstLine="708"/>
        <w:jc w:val="both"/>
        <w:rPr>
          <w:rFonts w:eastAsia="Calibri"/>
          <w:sz w:val="32"/>
          <w:szCs w:val="32"/>
          <w:lang w:eastAsia="en-US" w:bidi="ru-RU"/>
        </w:rPr>
      </w:pPr>
      <w:r w:rsidRPr="00D03F05">
        <w:rPr>
          <w:rFonts w:eastAsia="Calibri"/>
          <w:i/>
          <w:sz w:val="32"/>
          <w:szCs w:val="32"/>
          <w:lang w:eastAsia="en-US" w:bidi="ru-RU"/>
        </w:rPr>
        <w:t>Обновление содержания образовательных программ по обществознанию на уровнях основного общего и среднего общего образования (с обеспечением их преемственности), учебно-методических комплексов (УМК), технологий и методик обучения</w:t>
      </w:r>
      <w:r w:rsidRPr="00D03F05">
        <w:rPr>
          <w:rFonts w:eastAsia="Calibri"/>
          <w:sz w:val="32"/>
          <w:szCs w:val="32"/>
          <w:lang w:eastAsia="en-US" w:bidi="ru-RU"/>
        </w:rPr>
        <w:t xml:space="preserve"> обозначено в качестве приоритетной задачи и нашей предметной Концепции. Члены Ассоциации  участвовали  в обсуждении  требований ФГОС к предметным результатам освоения учебного предмета «Обществознание» и обновленных примерных основных программ основного общего и среднего общего образования, ряд предложений были направлены разработчикам этих документов. Ассоциацией организовано </w:t>
      </w:r>
      <w:r w:rsidRPr="00D03F05">
        <w:rPr>
          <w:iCs/>
          <w:sz w:val="32"/>
          <w:szCs w:val="32"/>
        </w:rPr>
        <w:t>обсуждение новых учебно-методических комплектов издательств «ДРОФА», «Просвещение», на основе которого предложен выбор соответствующего УМК.</w:t>
      </w:r>
    </w:p>
    <w:p w:rsidR="0018716A" w:rsidRPr="00D03F05" w:rsidRDefault="0018716A" w:rsidP="0018716A">
      <w:pPr>
        <w:spacing w:line="276" w:lineRule="auto"/>
        <w:ind w:firstLine="709"/>
        <w:jc w:val="both"/>
        <w:rPr>
          <w:sz w:val="32"/>
          <w:szCs w:val="32"/>
        </w:rPr>
      </w:pPr>
      <w:r w:rsidRPr="00D03F05">
        <w:rPr>
          <w:sz w:val="32"/>
          <w:szCs w:val="32"/>
        </w:rPr>
        <w:t xml:space="preserve">Основная идея Концепции нового УМК по истории – единая логика ее преподавания, понимание неразрывности и взаимосвязи всех этапов развития нашего государства в контексте неотъемлемой части мирового исторического </w:t>
      </w:r>
      <w:r w:rsidRPr="00D03F05">
        <w:rPr>
          <w:sz w:val="32"/>
          <w:szCs w:val="32"/>
        </w:rPr>
        <w:lastRenderedPageBreak/>
        <w:t xml:space="preserve">процесса. </w:t>
      </w:r>
    </w:p>
    <w:p w:rsidR="0018716A" w:rsidRPr="00D03F05" w:rsidRDefault="0018716A" w:rsidP="0018716A">
      <w:pPr>
        <w:spacing w:line="276" w:lineRule="auto"/>
        <w:ind w:firstLine="709"/>
        <w:jc w:val="both"/>
        <w:rPr>
          <w:sz w:val="32"/>
          <w:szCs w:val="32"/>
        </w:rPr>
      </w:pPr>
      <w:r w:rsidRPr="00D03F05">
        <w:rPr>
          <w:sz w:val="32"/>
          <w:szCs w:val="32"/>
        </w:rPr>
        <w:t xml:space="preserve">При реализации нового </w:t>
      </w:r>
      <w:r w:rsidR="00E52E88" w:rsidRPr="00D03F05">
        <w:rPr>
          <w:sz w:val="32"/>
          <w:szCs w:val="32"/>
        </w:rPr>
        <w:t xml:space="preserve">УМК </w:t>
      </w:r>
      <w:r w:rsidRPr="00D03F05">
        <w:rPr>
          <w:sz w:val="32"/>
          <w:szCs w:val="32"/>
        </w:rPr>
        <w:t>по истории России и переходом на линейную систему  педагоги столкнулись с рядом трудностей:</w:t>
      </w:r>
    </w:p>
    <w:p w:rsidR="0018716A" w:rsidRPr="00D03F05" w:rsidRDefault="0018716A" w:rsidP="0018716A">
      <w:pPr>
        <w:spacing w:line="276" w:lineRule="auto"/>
        <w:ind w:firstLine="709"/>
        <w:jc w:val="both"/>
        <w:rPr>
          <w:sz w:val="32"/>
          <w:szCs w:val="32"/>
        </w:rPr>
      </w:pPr>
      <w:r w:rsidRPr="00D03F05">
        <w:rPr>
          <w:sz w:val="32"/>
          <w:szCs w:val="32"/>
        </w:rPr>
        <w:t>•</w:t>
      </w:r>
      <w:r w:rsidRPr="00D03F05">
        <w:rPr>
          <w:sz w:val="32"/>
          <w:szCs w:val="32"/>
        </w:rPr>
        <w:tab/>
        <w:t>увеличение нагрузки, из-за подготовки к урокам по новым требованиям;</w:t>
      </w:r>
    </w:p>
    <w:p w:rsidR="0018716A" w:rsidRPr="00D03F05" w:rsidRDefault="0018716A" w:rsidP="0018716A">
      <w:pPr>
        <w:spacing w:line="276" w:lineRule="auto"/>
        <w:ind w:firstLine="709"/>
        <w:jc w:val="both"/>
        <w:rPr>
          <w:sz w:val="32"/>
          <w:szCs w:val="32"/>
        </w:rPr>
      </w:pPr>
      <w:r w:rsidRPr="00D03F05">
        <w:rPr>
          <w:sz w:val="32"/>
          <w:szCs w:val="32"/>
        </w:rPr>
        <w:t>•</w:t>
      </w:r>
      <w:r w:rsidRPr="00D03F05">
        <w:rPr>
          <w:sz w:val="32"/>
          <w:szCs w:val="32"/>
        </w:rPr>
        <w:tab/>
        <w:t>осуществление самостоятельной корректировки подачи материала по всеобщей истории, в связи с хронологическим несоответствием курсов всеобщей истории и истории России (учебники по всемирной истории не  синхронизированы с курсом отечественной истории);</w:t>
      </w:r>
    </w:p>
    <w:p w:rsidR="0018716A" w:rsidRPr="00D03F05" w:rsidRDefault="0018716A" w:rsidP="0018716A">
      <w:pPr>
        <w:spacing w:line="276" w:lineRule="auto"/>
        <w:ind w:firstLine="709"/>
        <w:jc w:val="both"/>
        <w:rPr>
          <w:sz w:val="32"/>
          <w:szCs w:val="32"/>
        </w:rPr>
      </w:pPr>
      <w:r w:rsidRPr="00D03F05">
        <w:rPr>
          <w:sz w:val="32"/>
          <w:szCs w:val="32"/>
        </w:rPr>
        <w:t>•</w:t>
      </w:r>
      <w:r w:rsidRPr="00D03F05">
        <w:rPr>
          <w:sz w:val="32"/>
          <w:szCs w:val="32"/>
        </w:rPr>
        <w:tab/>
        <w:t>затруднения в адаптации имеющихся УМК к новым условиям их реализации;</w:t>
      </w:r>
    </w:p>
    <w:p w:rsidR="0018716A" w:rsidRPr="00D03F05" w:rsidRDefault="0018716A" w:rsidP="0018716A">
      <w:pPr>
        <w:spacing w:line="276" w:lineRule="auto"/>
        <w:ind w:firstLine="709"/>
        <w:jc w:val="both"/>
        <w:rPr>
          <w:sz w:val="32"/>
          <w:szCs w:val="32"/>
        </w:rPr>
      </w:pPr>
      <w:r w:rsidRPr="00D03F05">
        <w:rPr>
          <w:sz w:val="32"/>
          <w:szCs w:val="32"/>
        </w:rPr>
        <w:t>•</w:t>
      </w:r>
      <w:r w:rsidRPr="00D03F05">
        <w:rPr>
          <w:sz w:val="32"/>
          <w:szCs w:val="32"/>
        </w:rPr>
        <w:tab/>
        <w:t>отсутствие в некоторых школах технического оборудования или слабый интернет  не позволяет полностью реализовать все возможности предлагаемых УМК;</w:t>
      </w:r>
    </w:p>
    <w:p w:rsidR="0018716A" w:rsidRPr="00D03F05" w:rsidRDefault="0018716A" w:rsidP="0018716A">
      <w:pPr>
        <w:spacing w:line="276" w:lineRule="auto"/>
        <w:ind w:firstLine="709"/>
        <w:jc w:val="both"/>
        <w:rPr>
          <w:sz w:val="32"/>
          <w:szCs w:val="32"/>
        </w:rPr>
      </w:pPr>
      <w:r w:rsidRPr="00D03F05">
        <w:rPr>
          <w:sz w:val="32"/>
          <w:szCs w:val="32"/>
        </w:rPr>
        <w:t>•</w:t>
      </w:r>
      <w:r w:rsidRPr="00D03F05">
        <w:rPr>
          <w:sz w:val="32"/>
          <w:szCs w:val="32"/>
        </w:rPr>
        <w:tab/>
        <w:t xml:space="preserve">большую проблему предоставляет изучение тем по культуре России. Учебный материал ограничен по темам культуры, учителю  приходится самому дополнительно находить информацию и иллюстрации для уроков. Отсутствие готовых альбомов по архитектуре, </w:t>
      </w:r>
      <w:r w:rsidRPr="00D03F05">
        <w:rPr>
          <w:sz w:val="32"/>
          <w:szCs w:val="32"/>
        </w:rPr>
        <w:lastRenderedPageBreak/>
        <w:t>изобразительному искусству, монетам, орденам, плакатам, и маркам делает очень трудным подготовку к ЕГЭ и ОГЭ по истории. Учитель много времени тратит на сбор дополнительной информации, вместо того чтобы дополнительно заниматься с учащимся.</w:t>
      </w:r>
    </w:p>
    <w:p w:rsidR="0018716A" w:rsidRPr="00D03F05" w:rsidRDefault="0018716A" w:rsidP="0018716A">
      <w:pPr>
        <w:spacing w:line="276" w:lineRule="auto"/>
        <w:ind w:firstLine="709"/>
        <w:jc w:val="both"/>
        <w:rPr>
          <w:sz w:val="32"/>
          <w:szCs w:val="32"/>
        </w:rPr>
      </w:pPr>
      <w:r w:rsidRPr="00D03F05">
        <w:rPr>
          <w:sz w:val="32"/>
          <w:szCs w:val="32"/>
        </w:rPr>
        <w:t>•</w:t>
      </w:r>
      <w:r w:rsidRPr="00D03F05">
        <w:rPr>
          <w:sz w:val="32"/>
          <w:szCs w:val="32"/>
        </w:rPr>
        <w:tab/>
        <w:t>Актуальным остается вопрос преподавания курса «История и культура Горного Алтая». Чтобы полно представить картину происходящих временных событий, нужно сопоставить события истории России с историей Республики Алтай. Но этого не происходит, потому что мы изучаем новейшую историю Республики Алтай в 9-м классе, а по истории России в 9 классе – XIX век. И опять все зависит от самого учителя, его творческой работы.</w:t>
      </w:r>
    </w:p>
    <w:p w:rsidR="003B46BB" w:rsidRPr="00D03F05" w:rsidRDefault="003B46BB" w:rsidP="00B40A87">
      <w:pPr>
        <w:spacing w:line="276" w:lineRule="auto"/>
        <w:ind w:firstLine="709"/>
        <w:jc w:val="both"/>
        <w:rPr>
          <w:sz w:val="32"/>
          <w:szCs w:val="32"/>
        </w:rPr>
      </w:pPr>
      <w:r w:rsidRPr="00D03F05">
        <w:rPr>
          <w:sz w:val="32"/>
          <w:szCs w:val="32"/>
        </w:rPr>
        <w:t xml:space="preserve">По итогам </w:t>
      </w:r>
      <w:r w:rsidR="00E52E88" w:rsidRPr="00D03F05">
        <w:rPr>
          <w:sz w:val="32"/>
          <w:szCs w:val="32"/>
        </w:rPr>
        <w:t xml:space="preserve">обсуждения таких актуальных вопросов на </w:t>
      </w:r>
      <w:r w:rsidRPr="00D03F05">
        <w:rPr>
          <w:sz w:val="32"/>
          <w:szCs w:val="32"/>
        </w:rPr>
        <w:t>заседани</w:t>
      </w:r>
      <w:r w:rsidR="00E52E88" w:rsidRPr="00D03F05">
        <w:rPr>
          <w:sz w:val="32"/>
          <w:szCs w:val="32"/>
        </w:rPr>
        <w:t>ях</w:t>
      </w:r>
      <w:r w:rsidRPr="00D03F05">
        <w:rPr>
          <w:sz w:val="32"/>
          <w:szCs w:val="32"/>
        </w:rPr>
        <w:t xml:space="preserve"> Ассоциации проводятся заседания МО в муниципальных образованиях, на которых </w:t>
      </w:r>
      <w:r w:rsidR="00E52E88" w:rsidRPr="00D03F05">
        <w:rPr>
          <w:sz w:val="32"/>
          <w:szCs w:val="32"/>
        </w:rPr>
        <w:t xml:space="preserve">также </w:t>
      </w:r>
      <w:r w:rsidRPr="00D03F05">
        <w:rPr>
          <w:sz w:val="32"/>
          <w:szCs w:val="32"/>
        </w:rPr>
        <w:t xml:space="preserve">детально рассматриваются  трудные вопросы Историко-культурного стандарта, </w:t>
      </w:r>
      <w:r w:rsidR="00841F50" w:rsidRPr="00D03F05">
        <w:rPr>
          <w:sz w:val="32"/>
          <w:szCs w:val="32"/>
        </w:rPr>
        <w:t>пути решения задач Концепции по обществознанию</w:t>
      </w:r>
      <w:r w:rsidR="00E52E88" w:rsidRPr="00D03F05">
        <w:rPr>
          <w:sz w:val="32"/>
          <w:szCs w:val="32"/>
        </w:rPr>
        <w:t>.</w:t>
      </w:r>
      <w:r w:rsidR="00841F50" w:rsidRPr="00D03F05">
        <w:rPr>
          <w:sz w:val="32"/>
          <w:szCs w:val="32"/>
        </w:rPr>
        <w:t xml:space="preserve"> </w:t>
      </w:r>
      <w:r w:rsidR="00E52E88" w:rsidRPr="00D03F05">
        <w:rPr>
          <w:sz w:val="32"/>
          <w:szCs w:val="32"/>
        </w:rPr>
        <w:t xml:space="preserve">Одной из них является </w:t>
      </w:r>
      <w:r w:rsidR="00841F50" w:rsidRPr="00D03F05">
        <w:rPr>
          <w:sz w:val="32"/>
          <w:szCs w:val="32"/>
        </w:rPr>
        <w:t xml:space="preserve"> </w:t>
      </w:r>
      <w:r w:rsidR="00841F50" w:rsidRPr="00D03F05">
        <w:rPr>
          <w:i/>
          <w:sz w:val="32"/>
          <w:szCs w:val="32"/>
        </w:rPr>
        <w:t xml:space="preserve">формирование у обучающихся правовой, экономической (включая финансовую), политической, медиа – и </w:t>
      </w:r>
      <w:r w:rsidR="00841F50" w:rsidRPr="00D03F05">
        <w:rPr>
          <w:i/>
          <w:sz w:val="32"/>
          <w:szCs w:val="32"/>
        </w:rPr>
        <w:lastRenderedPageBreak/>
        <w:t>информационной культуры, культуры межнационального общения, соответствующей традициям и потребностям российского общества, общероссийской гражданской идентичности</w:t>
      </w:r>
      <w:r w:rsidRPr="00D03F05">
        <w:rPr>
          <w:i/>
          <w:sz w:val="32"/>
          <w:szCs w:val="32"/>
        </w:rPr>
        <w:t>.</w:t>
      </w:r>
      <w:r w:rsidRPr="00D03F05">
        <w:rPr>
          <w:sz w:val="32"/>
          <w:szCs w:val="32"/>
        </w:rPr>
        <w:t xml:space="preserve"> По обозначенным на заседаниях методическим проблемам члены Ассоциации оказывают консультационную помощь</w:t>
      </w:r>
      <w:r w:rsidR="009823CC" w:rsidRPr="00D03F05">
        <w:rPr>
          <w:sz w:val="32"/>
          <w:szCs w:val="32"/>
        </w:rPr>
        <w:t xml:space="preserve">. К этой работе привлекаются </w:t>
      </w:r>
      <w:r w:rsidRPr="00D03F05">
        <w:rPr>
          <w:sz w:val="32"/>
          <w:szCs w:val="32"/>
        </w:rPr>
        <w:t>представител</w:t>
      </w:r>
      <w:r w:rsidR="009823CC" w:rsidRPr="00D03F05">
        <w:rPr>
          <w:sz w:val="32"/>
          <w:szCs w:val="32"/>
        </w:rPr>
        <w:t>и</w:t>
      </w:r>
      <w:r w:rsidRPr="00D03F05">
        <w:rPr>
          <w:sz w:val="32"/>
          <w:szCs w:val="32"/>
        </w:rPr>
        <w:t xml:space="preserve"> научных организаций, </w:t>
      </w:r>
      <w:r w:rsidR="009823CC" w:rsidRPr="00D03F05">
        <w:rPr>
          <w:sz w:val="32"/>
          <w:szCs w:val="32"/>
        </w:rPr>
        <w:t>вузов, профильных учреждений</w:t>
      </w:r>
      <w:r w:rsidR="00841F50" w:rsidRPr="00D03F05">
        <w:rPr>
          <w:sz w:val="32"/>
          <w:szCs w:val="32"/>
        </w:rPr>
        <w:t>.</w:t>
      </w:r>
      <w:r w:rsidR="009823CC" w:rsidRPr="00D03F05">
        <w:rPr>
          <w:sz w:val="32"/>
          <w:szCs w:val="32"/>
        </w:rPr>
        <w:t xml:space="preserve"> </w:t>
      </w:r>
      <w:r w:rsidRPr="00D03F05">
        <w:rPr>
          <w:sz w:val="32"/>
          <w:szCs w:val="32"/>
        </w:rPr>
        <w:t>Это</w:t>
      </w:r>
      <w:r w:rsidR="00841F50" w:rsidRPr="00D03F05">
        <w:rPr>
          <w:sz w:val="32"/>
          <w:szCs w:val="32"/>
        </w:rPr>
        <w:t xml:space="preserve"> – </w:t>
      </w:r>
      <w:r w:rsidRPr="00D03F05">
        <w:rPr>
          <w:sz w:val="32"/>
          <w:szCs w:val="32"/>
        </w:rPr>
        <w:t xml:space="preserve"> </w:t>
      </w:r>
      <w:r w:rsidR="009823CC" w:rsidRPr="00D03F05">
        <w:rPr>
          <w:sz w:val="32"/>
          <w:szCs w:val="32"/>
        </w:rPr>
        <w:t>сотрудники</w:t>
      </w:r>
      <w:r w:rsidRPr="00D03F05">
        <w:rPr>
          <w:sz w:val="32"/>
          <w:szCs w:val="32"/>
        </w:rPr>
        <w:t xml:space="preserve"> </w:t>
      </w:r>
      <w:r w:rsidR="009823CC" w:rsidRPr="00D03F05">
        <w:rPr>
          <w:sz w:val="32"/>
          <w:szCs w:val="32"/>
        </w:rPr>
        <w:t xml:space="preserve">Института алтаистики, преподаватели </w:t>
      </w:r>
      <w:r w:rsidRPr="00D03F05">
        <w:rPr>
          <w:sz w:val="32"/>
          <w:szCs w:val="32"/>
        </w:rPr>
        <w:t>Горно-Алтайского университета,</w:t>
      </w:r>
      <w:r w:rsidR="009823CC" w:rsidRPr="00D03F05">
        <w:rPr>
          <w:sz w:val="32"/>
          <w:szCs w:val="32"/>
        </w:rPr>
        <w:t xml:space="preserve"> </w:t>
      </w:r>
      <w:r w:rsidRPr="00D03F05">
        <w:rPr>
          <w:sz w:val="32"/>
          <w:szCs w:val="32"/>
        </w:rPr>
        <w:t xml:space="preserve">представители Министерства финансов РА, банков, </w:t>
      </w:r>
      <w:r w:rsidR="009823CC" w:rsidRPr="00D03F05">
        <w:rPr>
          <w:sz w:val="32"/>
          <w:szCs w:val="32"/>
        </w:rPr>
        <w:t>П</w:t>
      </w:r>
      <w:r w:rsidRPr="00D03F05">
        <w:rPr>
          <w:sz w:val="32"/>
          <w:szCs w:val="32"/>
        </w:rPr>
        <w:t>енсионного фонда и налоговой инспекции.</w:t>
      </w:r>
    </w:p>
    <w:p w:rsidR="007B6D8C" w:rsidRPr="00D03F05" w:rsidRDefault="00841F50" w:rsidP="00B40A87">
      <w:pPr>
        <w:spacing w:line="276" w:lineRule="auto"/>
        <w:ind w:firstLine="709"/>
        <w:jc w:val="both"/>
        <w:rPr>
          <w:sz w:val="32"/>
          <w:szCs w:val="32"/>
        </w:rPr>
      </w:pPr>
      <w:r w:rsidRPr="00D03F05">
        <w:rPr>
          <w:sz w:val="32"/>
          <w:szCs w:val="32"/>
        </w:rPr>
        <w:t xml:space="preserve">В предметной Концепции поставлена задача </w:t>
      </w:r>
      <w:r w:rsidRPr="00D03F05">
        <w:rPr>
          <w:i/>
          <w:sz w:val="32"/>
          <w:szCs w:val="32"/>
        </w:rPr>
        <w:t>расширения использования электронных информационных и образовательных ресурсов, обеспечивающих повышение качества преподавания обществознания</w:t>
      </w:r>
      <w:r w:rsidRPr="00D03F05">
        <w:rPr>
          <w:sz w:val="32"/>
          <w:szCs w:val="32"/>
        </w:rPr>
        <w:t xml:space="preserve">. </w:t>
      </w:r>
      <w:r w:rsidR="00023D36" w:rsidRPr="00D03F05">
        <w:rPr>
          <w:sz w:val="32"/>
          <w:szCs w:val="32"/>
        </w:rPr>
        <w:t>Анализ информации представителей  муниципалитетов в Ассоциации, посещаемых в ходе выездных заседаний уроков и внеурочных занятий позволяет нам говорить об у</w:t>
      </w:r>
      <w:r w:rsidR="007C2638" w:rsidRPr="00D03F05">
        <w:rPr>
          <w:sz w:val="32"/>
          <w:szCs w:val="32"/>
        </w:rPr>
        <w:t>величен</w:t>
      </w:r>
      <w:r w:rsidR="00023D36" w:rsidRPr="00D03F05">
        <w:rPr>
          <w:sz w:val="32"/>
          <w:szCs w:val="32"/>
        </w:rPr>
        <w:t>ии</w:t>
      </w:r>
      <w:r w:rsidR="007C2638" w:rsidRPr="00D03F05">
        <w:rPr>
          <w:sz w:val="32"/>
          <w:szCs w:val="32"/>
        </w:rPr>
        <w:t xml:space="preserve"> </w:t>
      </w:r>
      <w:r w:rsidR="00023D36" w:rsidRPr="00D03F05">
        <w:rPr>
          <w:sz w:val="32"/>
          <w:szCs w:val="32"/>
        </w:rPr>
        <w:t>доли</w:t>
      </w:r>
      <w:r w:rsidR="007C2638" w:rsidRPr="00D03F05">
        <w:rPr>
          <w:sz w:val="32"/>
          <w:szCs w:val="32"/>
        </w:rPr>
        <w:t xml:space="preserve"> учителей обществознания</w:t>
      </w:r>
      <w:r w:rsidR="00023D36" w:rsidRPr="00D03F05">
        <w:rPr>
          <w:sz w:val="32"/>
          <w:szCs w:val="32"/>
        </w:rPr>
        <w:t xml:space="preserve"> и</w:t>
      </w:r>
      <w:r w:rsidR="007C2638" w:rsidRPr="00D03F05">
        <w:rPr>
          <w:sz w:val="32"/>
          <w:szCs w:val="32"/>
        </w:rPr>
        <w:t xml:space="preserve"> истории, использующих современные </w:t>
      </w:r>
      <w:r w:rsidR="00023D36" w:rsidRPr="00D03F05">
        <w:rPr>
          <w:sz w:val="32"/>
          <w:szCs w:val="32"/>
        </w:rPr>
        <w:t xml:space="preserve">технологии и </w:t>
      </w:r>
      <w:r w:rsidR="007C2638" w:rsidRPr="00D03F05">
        <w:rPr>
          <w:sz w:val="32"/>
          <w:szCs w:val="32"/>
        </w:rPr>
        <w:t xml:space="preserve">средства обучения,   особенно в период пандемии и дистанционного обучения.  </w:t>
      </w:r>
      <w:r w:rsidR="0085575F" w:rsidRPr="00D03F05">
        <w:rPr>
          <w:sz w:val="32"/>
          <w:szCs w:val="32"/>
        </w:rPr>
        <w:t xml:space="preserve">Отметим, прежде всего, </w:t>
      </w:r>
      <w:r w:rsidR="0085575F" w:rsidRPr="00D03F05">
        <w:rPr>
          <w:sz w:val="32"/>
          <w:szCs w:val="32"/>
        </w:rPr>
        <w:lastRenderedPageBreak/>
        <w:t xml:space="preserve">учителей школ Чемальского, Турочакского, Майминского районов, г. Горно-Алтайска. </w:t>
      </w:r>
      <w:r w:rsidR="00023D36" w:rsidRPr="00D03F05">
        <w:rPr>
          <w:sz w:val="32"/>
          <w:szCs w:val="32"/>
        </w:rPr>
        <w:t xml:space="preserve">Представители Ассоциации выступают соорганизаторами </w:t>
      </w:r>
      <w:r w:rsidR="007C2638" w:rsidRPr="00D03F05">
        <w:rPr>
          <w:sz w:val="32"/>
          <w:szCs w:val="32"/>
        </w:rPr>
        <w:t xml:space="preserve"> обмен</w:t>
      </w:r>
      <w:r w:rsidR="0085575F" w:rsidRPr="00D03F05">
        <w:rPr>
          <w:sz w:val="32"/>
          <w:szCs w:val="32"/>
        </w:rPr>
        <w:t>а</w:t>
      </w:r>
      <w:r w:rsidR="007C2638" w:rsidRPr="00D03F05">
        <w:rPr>
          <w:sz w:val="32"/>
          <w:szCs w:val="32"/>
        </w:rPr>
        <w:t xml:space="preserve"> опытом в рамках секционных заседаний на </w:t>
      </w:r>
      <w:r w:rsidR="0085575F" w:rsidRPr="00D03F05">
        <w:rPr>
          <w:sz w:val="32"/>
          <w:szCs w:val="32"/>
        </w:rPr>
        <w:t xml:space="preserve">муниципальных </w:t>
      </w:r>
      <w:r w:rsidR="007C2638" w:rsidRPr="00D03F05">
        <w:rPr>
          <w:sz w:val="32"/>
          <w:szCs w:val="32"/>
        </w:rPr>
        <w:t>августовских совещаниях. Пр</w:t>
      </w:r>
      <w:r w:rsidR="0085575F" w:rsidRPr="00D03F05">
        <w:rPr>
          <w:sz w:val="32"/>
          <w:szCs w:val="32"/>
        </w:rPr>
        <w:t>о</w:t>
      </w:r>
      <w:r w:rsidR="007C2638" w:rsidRPr="00D03F05">
        <w:rPr>
          <w:sz w:val="32"/>
          <w:szCs w:val="32"/>
        </w:rPr>
        <w:t xml:space="preserve">думанная повестка </w:t>
      </w:r>
      <w:r w:rsidR="0085575F" w:rsidRPr="00D03F05">
        <w:rPr>
          <w:sz w:val="32"/>
          <w:szCs w:val="32"/>
        </w:rPr>
        <w:t>секций</w:t>
      </w:r>
      <w:r w:rsidR="007C2638" w:rsidRPr="00D03F05">
        <w:rPr>
          <w:sz w:val="32"/>
          <w:szCs w:val="32"/>
        </w:rPr>
        <w:t xml:space="preserve"> помогает провести их в активной, интересной форм</w:t>
      </w:r>
      <w:r w:rsidR="003B46BB" w:rsidRPr="00D03F05">
        <w:rPr>
          <w:sz w:val="32"/>
          <w:szCs w:val="32"/>
        </w:rPr>
        <w:t>е</w:t>
      </w:r>
      <w:r w:rsidR="0085575F" w:rsidRPr="00D03F05">
        <w:rPr>
          <w:sz w:val="32"/>
          <w:szCs w:val="32"/>
        </w:rPr>
        <w:t xml:space="preserve"> с </w:t>
      </w:r>
      <w:r w:rsidR="00262625" w:rsidRPr="00D03F05">
        <w:rPr>
          <w:sz w:val="32"/>
          <w:szCs w:val="32"/>
        </w:rPr>
        <w:t xml:space="preserve"> использ</w:t>
      </w:r>
      <w:r w:rsidR="0085575F" w:rsidRPr="00D03F05">
        <w:rPr>
          <w:sz w:val="32"/>
          <w:szCs w:val="32"/>
        </w:rPr>
        <w:t>ованием</w:t>
      </w:r>
      <w:r w:rsidR="00262625" w:rsidRPr="00D03F05">
        <w:rPr>
          <w:sz w:val="32"/>
          <w:szCs w:val="32"/>
        </w:rPr>
        <w:t xml:space="preserve"> </w:t>
      </w:r>
      <w:r w:rsidR="00405F61" w:rsidRPr="00D03F05">
        <w:rPr>
          <w:sz w:val="32"/>
          <w:szCs w:val="32"/>
        </w:rPr>
        <w:t>возможност</w:t>
      </w:r>
      <w:r w:rsidR="0085575F" w:rsidRPr="00D03F05">
        <w:rPr>
          <w:sz w:val="32"/>
          <w:szCs w:val="32"/>
        </w:rPr>
        <w:t>ей</w:t>
      </w:r>
      <w:r w:rsidR="00262625" w:rsidRPr="00D03F05">
        <w:rPr>
          <w:sz w:val="32"/>
          <w:szCs w:val="32"/>
        </w:rPr>
        <w:t xml:space="preserve"> портала </w:t>
      </w:r>
      <w:r w:rsidR="0085575F" w:rsidRPr="00D03F05">
        <w:rPr>
          <w:sz w:val="32"/>
          <w:szCs w:val="32"/>
        </w:rPr>
        <w:t>РЭШ</w:t>
      </w:r>
      <w:r w:rsidR="00262625" w:rsidRPr="00D03F05">
        <w:rPr>
          <w:sz w:val="32"/>
          <w:szCs w:val="32"/>
        </w:rPr>
        <w:t xml:space="preserve">, </w:t>
      </w:r>
      <w:r w:rsidR="0085575F" w:rsidRPr="00D03F05">
        <w:rPr>
          <w:sz w:val="32"/>
          <w:szCs w:val="32"/>
        </w:rPr>
        <w:t xml:space="preserve">привлечением методистов ведущих </w:t>
      </w:r>
      <w:r w:rsidR="00262625" w:rsidRPr="00D03F05">
        <w:rPr>
          <w:sz w:val="32"/>
          <w:szCs w:val="32"/>
        </w:rPr>
        <w:t>издательств</w:t>
      </w:r>
      <w:r w:rsidR="00817737" w:rsidRPr="00D03F05">
        <w:rPr>
          <w:sz w:val="32"/>
          <w:szCs w:val="32"/>
        </w:rPr>
        <w:t xml:space="preserve">. </w:t>
      </w:r>
      <w:r w:rsidR="0085575F" w:rsidRPr="00D03F05">
        <w:rPr>
          <w:sz w:val="32"/>
          <w:szCs w:val="32"/>
        </w:rPr>
        <w:t>По данным анкет 82% учителей истории и обществознания принимают участие в вебинарах издательств «Просвещение», «ДРОФА-ВЕНТАНА»</w:t>
      </w:r>
      <w:r w:rsidRPr="00D03F05">
        <w:rPr>
          <w:sz w:val="32"/>
          <w:szCs w:val="32"/>
        </w:rPr>
        <w:t>.</w:t>
      </w:r>
    </w:p>
    <w:p w:rsidR="00584B77" w:rsidRPr="00D03F05" w:rsidRDefault="0085575F" w:rsidP="00B40A87">
      <w:pPr>
        <w:pStyle w:val="a6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D03F05">
        <w:rPr>
          <w:rFonts w:eastAsia="Arial Unicode MS"/>
          <w:sz w:val="32"/>
          <w:szCs w:val="32"/>
          <w:lang w:bidi="ru-RU"/>
        </w:rPr>
        <w:t xml:space="preserve">Члены нашей Ассоциации </w:t>
      </w:r>
      <w:r w:rsidR="001809C0" w:rsidRPr="00D03F05">
        <w:rPr>
          <w:rFonts w:eastAsia="Calibri"/>
          <w:sz w:val="32"/>
          <w:szCs w:val="32"/>
          <w:lang w:eastAsia="en-US"/>
        </w:rPr>
        <w:t>участвуют  в создании открытой специализированной профессиональной социальной сети в рамках деятельности Российской Ассоциации учителей истории, права. Регистрируются</w:t>
      </w:r>
      <w:r w:rsidR="00625E91" w:rsidRPr="00D03F05">
        <w:rPr>
          <w:rFonts w:eastAsia="Calibri"/>
          <w:sz w:val="32"/>
          <w:szCs w:val="32"/>
          <w:lang w:eastAsia="en-US"/>
        </w:rPr>
        <w:t xml:space="preserve"> на </w:t>
      </w:r>
      <w:r w:rsidR="00584B77" w:rsidRPr="00D03F05">
        <w:rPr>
          <w:rFonts w:eastAsia="Calibri"/>
          <w:sz w:val="32"/>
          <w:szCs w:val="32"/>
          <w:lang w:eastAsia="en-US"/>
        </w:rPr>
        <w:t xml:space="preserve">данном </w:t>
      </w:r>
      <w:r w:rsidR="00625E91" w:rsidRPr="00D03F05">
        <w:rPr>
          <w:rFonts w:eastAsia="Calibri"/>
          <w:sz w:val="32"/>
          <w:szCs w:val="32"/>
          <w:lang w:eastAsia="en-US"/>
        </w:rPr>
        <w:t>сайте</w:t>
      </w:r>
      <w:r w:rsidR="001809C0" w:rsidRPr="00D03F05">
        <w:rPr>
          <w:rFonts w:eastAsia="Calibri"/>
          <w:sz w:val="32"/>
          <w:szCs w:val="32"/>
          <w:lang w:eastAsia="en-US"/>
        </w:rPr>
        <w:t>, активизируют свои сайты, отправляют методические материалы, дистанционно обмениваются опытом.</w:t>
      </w:r>
    </w:p>
    <w:p w:rsidR="0018716A" w:rsidRPr="00D03F05" w:rsidRDefault="00F8315B" w:rsidP="00B40A87">
      <w:pPr>
        <w:pStyle w:val="a6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D03F05">
        <w:rPr>
          <w:rFonts w:eastAsia="Calibri"/>
          <w:sz w:val="32"/>
          <w:szCs w:val="32"/>
          <w:lang w:eastAsia="en-US"/>
        </w:rPr>
        <w:t xml:space="preserve">В целях </w:t>
      </w:r>
      <w:r w:rsidRPr="00D03F05">
        <w:rPr>
          <w:rFonts w:eastAsia="Calibri"/>
          <w:i/>
          <w:sz w:val="32"/>
          <w:szCs w:val="32"/>
          <w:lang w:eastAsia="en-US"/>
        </w:rPr>
        <w:t>развития технологий и методик обучения, инструментов деятельности обучающихся и педагог</w:t>
      </w:r>
      <w:r w:rsidRPr="00D03F05">
        <w:rPr>
          <w:rFonts w:eastAsia="Calibri"/>
          <w:sz w:val="32"/>
          <w:szCs w:val="32"/>
          <w:lang w:eastAsia="en-US"/>
        </w:rPr>
        <w:t xml:space="preserve">ов </w:t>
      </w:r>
      <w:r w:rsidR="0052343F" w:rsidRPr="00D03F05">
        <w:rPr>
          <w:rFonts w:eastAsia="Calibri"/>
          <w:sz w:val="32"/>
          <w:szCs w:val="32"/>
          <w:lang w:eastAsia="en-US"/>
        </w:rPr>
        <w:t xml:space="preserve">Ассоциация </w:t>
      </w:r>
      <w:r w:rsidRPr="00D03F05">
        <w:rPr>
          <w:rFonts w:eastAsia="Calibri"/>
          <w:sz w:val="32"/>
          <w:szCs w:val="32"/>
          <w:lang w:eastAsia="en-US"/>
        </w:rPr>
        <w:t xml:space="preserve">координирует </w:t>
      </w:r>
      <w:r w:rsidR="0052343F" w:rsidRPr="00D03F05">
        <w:rPr>
          <w:rFonts w:eastAsia="Calibri"/>
          <w:sz w:val="32"/>
          <w:szCs w:val="32"/>
          <w:lang w:eastAsia="en-US"/>
        </w:rPr>
        <w:t xml:space="preserve"> научно-исследовательскую, проектную деятельность учителей по проблемам </w:t>
      </w:r>
      <w:r w:rsidR="0052343F" w:rsidRPr="00D03F05">
        <w:rPr>
          <w:rFonts w:eastAsia="Calibri"/>
          <w:sz w:val="32"/>
          <w:szCs w:val="32"/>
          <w:lang w:eastAsia="en-US"/>
        </w:rPr>
        <w:lastRenderedPageBreak/>
        <w:t>модернизации содержания и методики преподавания</w:t>
      </w:r>
      <w:r w:rsidR="0018716A" w:rsidRPr="00D03F05">
        <w:rPr>
          <w:rFonts w:eastAsia="Calibri"/>
          <w:sz w:val="32"/>
          <w:szCs w:val="32"/>
          <w:lang w:eastAsia="en-US"/>
        </w:rPr>
        <w:t>. Р</w:t>
      </w:r>
      <w:r w:rsidRPr="00D03F05">
        <w:rPr>
          <w:rFonts w:eastAsia="Calibri"/>
          <w:sz w:val="32"/>
          <w:szCs w:val="32"/>
          <w:lang w:eastAsia="en-US"/>
        </w:rPr>
        <w:t>езультаты</w:t>
      </w:r>
      <w:r w:rsidR="0018716A" w:rsidRPr="00D03F05">
        <w:rPr>
          <w:rFonts w:eastAsia="Calibri"/>
          <w:sz w:val="32"/>
          <w:szCs w:val="32"/>
          <w:lang w:eastAsia="en-US"/>
        </w:rPr>
        <w:t xml:space="preserve"> этой работы</w:t>
      </w:r>
      <w:r w:rsidR="0052343F" w:rsidRPr="00D03F05">
        <w:rPr>
          <w:rFonts w:eastAsia="Calibri"/>
          <w:sz w:val="32"/>
          <w:szCs w:val="32"/>
          <w:lang w:eastAsia="en-US"/>
        </w:rPr>
        <w:t xml:space="preserve"> </w:t>
      </w:r>
      <w:r w:rsidR="0018716A" w:rsidRPr="00D03F05">
        <w:rPr>
          <w:rFonts w:eastAsia="Calibri"/>
          <w:sz w:val="32"/>
          <w:szCs w:val="32"/>
          <w:lang w:eastAsia="en-US"/>
        </w:rPr>
        <w:t xml:space="preserve">представлены в ряде </w:t>
      </w:r>
      <w:r w:rsidR="0052343F" w:rsidRPr="00D03F05">
        <w:rPr>
          <w:rFonts w:eastAsia="Calibri"/>
          <w:sz w:val="32"/>
          <w:szCs w:val="32"/>
          <w:lang w:eastAsia="en-US"/>
        </w:rPr>
        <w:t>публикаци</w:t>
      </w:r>
      <w:r w:rsidR="0018716A" w:rsidRPr="00D03F05">
        <w:rPr>
          <w:rFonts w:eastAsia="Calibri"/>
          <w:sz w:val="32"/>
          <w:szCs w:val="32"/>
          <w:lang w:eastAsia="en-US"/>
        </w:rPr>
        <w:t>й</w:t>
      </w:r>
      <w:r w:rsidR="0052343F" w:rsidRPr="00D03F05">
        <w:rPr>
          <w:rFonts w:eastAsia="Calibri"/>
          <w:sz w:val="32"/>
          <w:szCs w:val="32"/>
          <w:lang w:eastAsia="en-US"/>
        </w:rPr>
        <w:t xml:space="preserve"> во всероссийских сборниках и </w:t>
      </w:r>
      <w:r w:rsidR="0018716A" w:rsidRPr="00D03F05">
        <w:rPr>
          <w:rFonts w:eastAsia="Calibri"/>
          <w:sz w:val="32"/>
          <w:szCs w:val="32"/>
          <w:lang w:eastAsia="en-US"/>
        </w:rPr>
        <w:t>сбориниках Института повышения квалификации.</w:t>
      </w:r>
      <w:r w:rsidR="0052343F" w:rsidRPr="00D03F05">
        <w:rPr>
          <w:rFonts w:eastAsia="Calibri"/>
          <w:sz w:val="32"/>
          <w:szCs w:val="32"/>
          <w:lang w:eastAsia="en-US"/>
        </w:rPr>
        <w:t xml:space="preserve"> </w:t>
      </w:r>
    </w:p>
    <w:p w:rsidR="0052343F" w:rsidRPr="00D03F05" w:rsidRDefault="0018716A" w:rsidP="00B40A87">
      <w:pPr>
        <w:pStyle w:val="a6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D03F05">
        <w:rPr>
          <w:rFonts w:eastAsia="Calibri"/>
          <w:sz w:val="32"/>
          <w:szCs w:val="32"/>
          <w:lang w:eastAsia="en-US"/>
        </w:rPr>
        <w:t>Представители</w:t>
      </w:r>
      <w:r w:rsidR="0052343F" w:rsidRPr="00D03F05">
        <w:rPr>
          <w:rFonts w:eastAsia="Calibri"/>
          <w:sz w:val="32"/>
          <w:szCs w:val="32"/>
          <w:lang w:eastAsia="en-US"/>
        </w:rPr>
        <w:t xml:space="preserve"> Ассоциации </w:t>
      </w:r>
      <w:r w:rsidRPr="00D03F05">
        <w:rPr>
          <w:rFonts w:eastAsia="Calibri"/>
          <w:sz w:val="32"/>
          <w:szCs w:val="32"/>
          <w:lang w:eastAsia="en-US"/>
        </w:rPr>
        <w:t xml:space="preserve">постоянно </w:t>
      </w:r>
      <w:r w:rsidR="0052343F" w:rsidRPr="00D03F05">
        <w:rPr>
          <w:rFonts w:eastAsia="Calibri"/>
          <w:sz w:val="32"/>
          <w:szCs w:val="32"/>
          <w:lang w:eastAsia="en-US"/>
        </w:rPr>
        <w:t xml:space="preserve">привлекаются </w:t>
      </w:r>
      <w:r w:rsidRPr="00D03F05">
        <w:rPr>
          <w:rFonts w:eastAsia="Calibri"/>
          <w:sz w:val="32"/>
          <w:szCs w:val="32"/>
          <w:lang w:eastAsia="en-US"/>
        </w:rPr>
        <w:t xml:space="preserve"> </w:t>
      </w:r>
      <w:r w:rsidR="0052343F" w:rsidRPr="00D03F05">
        <w:rPr>
          <w:rFonts w:eastAsia="Calibri"/>
          <w:sz w:val="32"/>
          <w:szCs w:val="32"/>
          <w:lang w:eastAsia="en-US"/>
        </w:rPr>
        <w:t>для проведения мастер-классов, трансляции опыта работы в рамках  курсов</w:t>
      </w:r>
      <w:r w:rsidRPr="00D03F05">
        <w:rPr>
          <w:rFonts w:eastAsia="Calibri"/>
          <w:sz w:val="32"/>
          <w:szCs w:val="32"/>
          <w:lang w:eastAsia="en-US"/>
        </w:rPr>
        <w:t>ой подготовки</w:t>
      </w:r>
      <w:r w:rsidR="0052343F" w:rsidRPr="00D03F05">
        <w:rPr>
          <w:rFonts w:eastAsia="Calibri"/>
          <w:sz w:val="32"/>
          <w:szCs w:val="32"/>
          <w:lang w:eastAsia="en-US"/>
        </w:rPr>
        <w:t xml:space="preserve">, являются членами предметных комиссий, осуществляют </w:t>
      </w:r>
      <w:r w:rsidRPr="00D03F05">
        <w:rPr>
          <w:rFonts w:eastAsia="Calibri"/>
          <w:sz w:val="32"/>
          <w:szCs w:val="32"/>
          <w:lang w:eastAsia="en-US"/>
        </w:rPr>
        <w:t>экспертное</w:t>
      </w:r>
      <w:r w:rsidR="0052343F" w:rsidRPr="00D03F05">
        <w:rPr>
          <w:rFonts w:eastAsia="Calibri"/>
          <w:sz w:val="32"/>
          <w:szCs w:val="32"/>
          <w:lang w:eastAsia="en-US"/>
        </w:rPr>
        <w:t xml:space="preserve"> сопровождение </w:t>
      </w:r>
      <w:r w:rsidRPr="00D03F05">
        <w:rPr>
          <w:rFonts w:eastAsia="Calibri"/>
          <w:sz w:val="32"/>
          <w:szCs w:val="32"/>
          <w:lang w:eastAsia="en-US"/>
        </w:rPr>
        <w:t xml:space="preserve">заочных </w:t>
      </w:r>
      <w:r w:rsidR="0052343F" w:rsidRPr="00D03F05">
        <w:rPr>
          <w:rFonts w:eastAsia="Calibri"/>
          <w:sz w:val="32"/>
          <w:szCs w:val="32"/>
          <w:lang w:eastAsia="en-US"/>
        </w:rPr>
        <w:t>конкурсов.</w:t>
      </w:r>
    </w:p>
    <w:p w:rsidR="0018716A" w:rsidRPr="00D03F05" w:rsidRDefault="006327D6" w:rsidP="0018716A">
      <w:pPr>
        <w:spacing w:line="276" w:lineRule="auto"/>
        <w:ind w:firstLine="709"/>
        <w:jc w:val="both"/>
        <w:rPr>
          <w:iCs/>
          <w:sz w:val="32"/>
          <w:szCs w:val="32"/>
        </w:rPr>
      </w:pPr>
      <w:r w:rsidRPr="00D03F05">
        <w:rPr>
          <w:sz w:val="32"/>
          <w:szCs w:val="32"/>
          <w:shd w:val="clear" w:color="auto" w:fill="FFFFFF"/>
        </w:rPr>
        <w:t>Организована работа</w:t>
      </w:r>
      <w:r w:rsidR="007E4C68" w:rsidRPr="00D03F05">
        <w:rPr>
          <w:sz w:val="32"/>
          <w:szCs w:val="32"/>
          <w:shd w:val="clear" w:color="auto" w:fill="FFFFFF"/>
        </w:rPr>
        <w:t xml:space="preserve"> института наставничества и поддержки молодых педагогов по </w:t>
      </w:r>
      <w:r w:rsidR="005B14C8" w:rsidRPr="00D03F05">
        <w:rPr>
          <w:sz w:val="32"/>
          <w:szCs w:val="32"/>
          <w:shd w:val="clear" w:color="auto" w:fill="FFFFFF"/>
        </w:rPr>
        <w:t xml:space="preserve">профессиональной деятельности и </w:t>
      </w:r>
      <w:r w:rsidR="007E4C68" w:rsidRPr="00D03F05">
        <w:rPr>
          <w:sz w:val="32"/>
          <w:szCs w:val="32"/>
          <w:shd w:val="clear" w:color="auto" w:fill="FFFFFF"/>
        </w:rPr>
        <w:t>социальным вопросам</w:t>
      </w:r>
      <w:r w:rsidR="003F2CC5" w:rsidRPr="00D03F05">
        <w:rPr>
          <w:sz w:val="32"/>
          <w:szCs w:val="32"/>
          <w:shd w:val="clear" w:color="auto" w:fill="FFFFFF"/>
        </w:rPr>
        <w:t>, содействие их правовой защищенности.</w:t>
      </w:r>
      <w:r w:rsidR="00636A41" w:rsidRPr="00D03F05">
        <w:rPr>
          <w:sz w:val="32"/>
          <w:szCs w:val="32"/>
          <w:shd w:val="clear" w:color="auto" w:fill="FFFFFF"/>
        </w:rPr>
        <w:t xml:space="preserve"> </w:t>
      </w:r>
      <w:r w:rsidR="00E52E88" w:rsidRPr="00D03F05">
        <w:rPr>
          <w:sz w:val="32"/>
          <w:szCs w:val="32"/>
          <w:shd w:val="clear" w:color="auto" w:fill="FFFFFF"/>
        </w:rPr>
        <w:t>Все эти направления работы Ассоциации по внедрению ИКС и Концепции по обществознанию будут продолжены и в 2021 году.</w:t>
      </w:r>
    </w:p>
    <w:p w:rsidR="00D14C0D" w:rsidRPr="00D03F05" w:rsidRDefault="00E52E88" w:rsidP="00D71077">
      <w:pPr>
        <w:spacing w:line="276" w:lineRule="auto"/>
        <w:ind w:firstLine="709"/>
        <w:jc w:val="both"/>
        <w:rPr>
          <w:sz w:val="32"/>
          <w:szCs w:val="32"/>
        </w:rPr>
      </w:pPr>
      <w:r w:rsidRPr="00D03F05">
        <w:rPr>
          <w:sz w:val="32"/>
          <w:szCs w:val="32"/>
        </w:rPr>
        <w:t>Итак, наши з</w:t>
      </w:r>
      <w:r w:rsidR="00D14C0D" w:rsidRPr="00D03F05">
        <w:rPr>
          <w:sz w:val="32"/>
          <w:szCs w:val="32"/>
        </w:rPr>
        <w:t>адачи на 2021 г</w:t>
      </w:r>
      <w:r w:rsidRPr="00D03F05">
        <w:rPr>
          <w:sz w:val="32"/>
          <w:szCs w:val="32"/>
        </w:rPr>
        <w:t>од:</w:t>
      </w:r>
    </w:p>
    <w:p w:rsidR="00D14C0D" w:rsidRPr="00D03F05" w:rsidRDefault="00E52E88" w:rsidP="00D14C0D">
      <w:pPr>
        <w:pStyle w:val="a8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D03F05">
        <w:rPr>
          <w:sz w:val="32"/>
          <w:szCs w:val="32"/>
        </w:rPr>
        <w:t>Совершенствовать</w:t>
      </w:r>
      <w:r w:rsidR="00D14C0D" w:rsidRPr="00D03F05">
        <w:rPr>
          <w:sz w:val="32"/>
          <w:szCs w:val="32"/>
        </w:rPr>
        <w:t xml:space="preserve"> работу </w:t>
      </w:r>
      <w:r w:rsidRPr="00D03F05">
        <w:rPr>
          <w:sz w:val="32"/>
          <w:szCs w:val="32"/>
        </w:rPr>
        <w:t xml:space="preserve">Ассоциации </w:t>
      </w:r>
      <w:r w:rsidR="00D14C0D" w:rsidRPr="00D03F05">
        <w:rPr>
          <w:sz w:val="32"/>
          <w:szCs w:val="32"/>
        </w:rPr>
        <w:t xml:space="preserve">по вопросам подготовки к </w:t>
      </w:r>
      <w:r w:rsidRPr="00D03F05">
        <w:rPr>
          <w:sz w:val="32"/>
          <w:szCs w:val="32"/>
        </w:rPr>
        <w:t xml:space="preserve">государственной </w:t>
      </w:r>
      <w:r w:rsidR="00D14C0D" w:rsidRPr="00D03F05">
        <w:rPr>
          <w:sz w:val="32"/>
          <w:szCs w:val="32"/>
        </w:rPr>
        <w:t>итоговой аттестации по истории</w:t>
      </w:r>
      <w:r w:rsidRPr="00D03F05">
        <w:rPr>
          <w:sz w:val="32"/>
          <w:szCs w:val="32"/>
        </w:rPr>
        <w:t xml:space="preserve"> и</w:t>
      </w:r>
      <w:r w:rsidR="00D14C0D" w:rsidRPr="00D03F05">
        <w:rPr>
          <w:sz w:val="32"/>
          <w:szCs w:val="32"/>
        </w:rPr>
        <w:t xml:space="preserve"> обществознанию (финансовая, читательская грамотность,  задания по составлению плана, таблицы, карты, историческое </w:t>
      </w:r>
      <w:r w:rsidR="00D14C0D" w:rsidRPr="00D03F05">
        <w:rPr>
          <w:sz w:val="32"/>
          <w:szCs w:val="32"/>
        </w:rPr>
        <w:lastRenderedPageBreak/>
        <w:t>сочинение, эссе по обществознанию);</w:t>
      </w:r>
    </w:p>
    <w:p w:rsidR="00E52E88" w:rsidRPr="00D03F05" w:rsidRDefault="00E52E88" w:rsidP="00E52E88">
      <w:pPr>
        <w:pStyle w:val="a8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D03F05">
        <w:rPr>
          <w:sz w:val="32"/>
          <w:szCs w:val="32"/>
        </w:rPr>
        <w:t>Провести семинар «Интеграция образовательных программ по обществознанию с программами воспитания и социализации обучающихся».</w:t>
      </w:r>
    </w:p>
    <w:p w:rsidR="00755DBE" w:rsidRPr="00D03F05" w:rsidRDefault="00E52E88" w:rsidP="00062F86">
      <w:pPr>
        <w:pStyle w:val="a8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 w:rsidRPr="00D03F05">
        <w:rPr>
          <w:sz w:val="32"/>
          <w:szCs w:val="32"/>
        </w:rPr>
        <w:t xml:space="preserve">Развивать дальнейшее сотрудничество с </w:t>
      </w:r>
      <w:r w:rsidR="000849AF" w:rsidRPr="00D03F05">
        <w:rPr>
          <w:sz w:val="32"/>
          <w:szCs w:val="32"/>
        </w:rPr>
        <w:t>представител</w:t>
      </w:r>
      <w:r w:rsidRPr="00D03F05">
        <w:rPr>
          <w:sz w:val="32"/>
          <w:szCs w:val="32"/>
        </w:rPr>
        <w:t>ями</w:t>
      </w:r>
      <w:r w:rsidR="000849AF" w:rsidRPr="00D03F05">
        <w:rPr>
          <w:sz w:val="32"/>
          <w:szCs w:val="32"/>
        </w:rPr>
        <w:t xml:space="preserve"> научных организаций, ведомств, привлекаемых к организации и проведению мероприятий просветительского и образовательного характера</w:t>
      </w:r>
      <w:r w:rsidRPr="00D03F05">
        <w:rPr>
          <w:sz w:val="32"/>
          <w:szCs w:val="32"/>
        </w:rPr>
        <w:t>.</w:t>
      </w:r>
    </w:p>
    <w:p w:rsidR="008E2FDF" w:rsidRPr="00D03F05" w:rsidRDefault="008E2FDF" w:rsidP="00E52E88">
      <w:pPr>
        <w:spacing w:line="276" w:lineRule="auto"/>
        <w:ind w:left="709"/>
        <w:jc w:val="both"/>
        <w:rPr>
          <w:sz w:val="32"/>
          <w:szCs w:val="32"/>
        </w:rPr>
      </w:pPr>
    </w:p>
    <w:p w:rsidR="00273E98" w:rsidRPr="00D03F05" w:rsidRDefault="00273E98" w:rsidP="00D71077">
      <w:pPr>
        <w:spacing w:line="276" w:lineRule="auto"/>
        <w:ind w:firstLine="709"/>
        <w:jc w:val="both"/>
        <w:rPr>
          <w:sz w:val="32"/>
          <w:szCs w:val="32"/>
        </w:rPr>
      </w:pPr>
    </w:p>
    <w:sectPr w:rsidR="00273E98" w:rsidRPr="00D03F05" w:rsidSect="00D03F05">
      <w:pgSz w:w="16838" w:h="11906" w:orient="landscape"/>
      <w:pgMar w:top="709" w:right="568" w:bottom="567" w:left="1135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1A85"/>
    <w:multiLevelType w:val="hybridMultilevel"/>
    <w:tmpl w:val="2806D46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A681633"/>
    <w:multiLevelType w:val="hybridMultilevel"/>
    <w:tmpl w:val="9726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52EC4"/>
    <w:multiLevelType w:val="hybridMultilevel"/>
    <w:tmpl w:val="F2C64EFA"/>
    <w:lvl w:ilvl="0" w:tplc="B922D51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20"/>
    <w:rsid w:val="00011BD7"/>
    <w:rsid w:val="00013A0B"/>
    <w:rsid w:val="00023D36"/>
    <w:rsid w:val="00057460"/>
    <w:rsid w:val="00062F86"/>
    <w:rsid w:val="000849AF"/>
    <w:rsid w:val="00091F36"/>
    <w:rsid w:val="000A43D2"/>
    <w:rsid w:val="000B2DAA"/>
    <w:rsid w:val="000D497A"/>
    <w:rsid w:val="000D75EF"/>
    <w:rsid w:val="000E6DA0"/>
    <w:rsid w:val="0013746C"/>
    <w:rsid w:val="001456AF"/>
    <w:rsid w:val="001809C0"/>
    <w:rsid w:val="0018716A"/>
    <w:rsid w:val="001D75AA"/>
    <w:rsid w:val="00231B65"/>
    <w:rsid w:val="00262625"/>
    <w:rsid w:val="00273E98"/>
    <w:rsid w:val="00280E66"/>
    <w:rsid w:val="0029644C"/>
    <w:rsid w:val="002F16D8"/>
    <w:rsid w:val="002F56B3"/>
    <w:rsid w:val="0037575A"/>
    <w:rsid w:val="003B46BB"/>
    <w:rsid w:val="003C2951"/>
    <w:rsid w:val="003F2CC5"/>
    <w:rsid w:val="003F6E89"/>
    <w:rsid w:val="00405F61"/>
    <w:rsid w:val="00452F4F"/>
    <w:rsid w:val="0045656F"/>
    <w:rsid w:val="00456934"/>
    <w:rsid w:val="004A56A7"/>
    <w:rsid w:val="004B40F6"/>
    <w:rsid w:val="00511615"/>
    <w:rsid w:val="0052343F"/>
    <w:rsid w:val="00555648"/>
    <w:rsid w:val="0056602E"/>
    <w:rsid w:val="00584B77"/>
    <w:rsid w:val="005B14C8"/>
    <w:rsid w:val="005B471B"/>
    <w:rsid w:val="005D19A4"/>
    <w:rsid w:val="005E7470"/>
    <w:rsid w:val="005F7CC5"/>
    <w:rsid w:val="006175BA"/>
    <w:rsid w:val="00623CF0"/>
    <w:rsid w:val="00625E91"/>
    <w:rsid w:val="006327D6"/>
    <w:rsid w:val="0063448B"/>
    <w:rsid w:val="00636A41"/>
    <w:rsid w:val="00660519"/>
    <w:rsid w:val="00661C56"/>
    <w:rsid w:val="00662D63"/>
    <w:rsid w:val="006B69D4"/>
    <w:rsid w:val="0071597D"/>
    <w:rsid w:val="00755DBE"/>
    <w:rsid w:val="00776174"/>
    <w:rsid w:val="007771AE"/>
    <w:rsid w:val="007B6D8C"/>
    <w:rsid w:val="007C2638"/>
    <w:rsid w:val="007E4C68"/>
    <w:rsid w:val="00800527"/>
    <w:rsid w:val="00806411"/>
    <w:rsid w:val="0081310A"/>
    <w:rsid w:val="00817737"/>
    <w:rsid w:val="0082272F"/>
    <w:rsid w:val="00824F5E"/>
    <w:rsid w:val="00825CC4"/>
    <w:rsid w:val="00841F50"/>
    <w:rsid w:val="00854538"/>
    <w:rsid w:val="0085575F"/>
    <w:rsid w:val="00863AB1"/>
    <w:rsid w:val="00867D27"/>
    <w:rsid w:val="00875454"/>
    <w:rsid w:val="008768D8"/>
    <w:rsid w:val="00893918"/>
    <w:rsid w:val="00896AE7"/>
    <w:rsid w:val="008A28A5"/>
    <w:rsid w:val="008E2FDF"/>
    <w:rsid w:val="008F3303"/>
    <w:rsid w:val="00957671"/>
    <w:rsid w:val="00974CEA"/>
    <w:rsid w:val="009823CC"/>
    <w:rsid w:val="009867FB"/>
    <w:rsid w:val="009C089D"/>
    <w:rsid w:val="009D2FBF"/>
    <w:rsid w:val="00A61A5C"/>
    <w:rsid w:val="00A7485C"/>
    <w:rsid w:val="00AB3BED"/>
    <w:rsid w:val="00AB5724"/>
    <w:rsid w:val="00AB7CDF"/>
    <w:rsid w:val="00AD71EB"/>
    <w:rsid w:val="00AF476F"/>
    <w:rsid w:val="00B40A87"/>
    <w:rsid w:val="00B53EAE"/>
    <w:rsid w:val="00B70E20"/>
    <w:rsid w:val="00BA3172"/>
    <w:rsid w:val="00BB1C4B"/>
    <w:rsid w:val="00BB23C0"/>
    <w:rsid w:val="00BC5522"/>
    <w:rsid w:val="00C2752F"/>
    <w:rsid w:val="00C62D63"/>
    <w:rsid w:val="00C709AD"/>
    <w:rsid w:val="00C75E29"/>
    <w:rsid w:val="00CB7AC9"/>
    <w:rsid w:val="00D03F05"/>
    <w:rsid w:val="00D05878"/>
    <w:rsid w:val="00D11462"/>
    <w:rsid w:val="00D14C0D"/>
    <w:rsid w:val="00D460D1"/>
    <w:rsid w:val="00D54F66"/>
    <w:rsid w:val="00D57C42"/>
    <w:rsid w:val="00D71077"/>
    <w:rsid w:val="00D71E90"/>
    <w:rsid w:val="00D73B6B"/>
    <w:rsid w:val="00D90656"/>
    <w:rsid w:val="00DA4576"/>
    <w:rsid w:val="00DC182A"/>
    <w:rsid w:val="00DD0220"/>
    <w:rsid w:val="00DF0F6A"/>
    <w:rsid w:val="00DF2271"/>
    <w:rsid w:val="00DF4EBE"/>
    <w:rsid w:val="00E06926"/>
    <w:rsid w:val="00E14BCD"/>
    <w:rsid w:val="00E219A7"/>
    <w:rsid w:val="00E26393"/>
    <w:rsid w:val="00E52E88"/>
    <w:rsid w:val="00E96E27"/>
    <w:rsid w:val="00EB5F2C"/>
    <w:rsid w:val="00ED7ACA"/>
    <w:rsid w:val="00F57364"/>
    <w:rsid w:val="00F6219E"/>
    <w:rsid w:val="00F75B37"/>
    <w:rsid w:val="00F819F2"/>
    <w:rsid w:val="00F8315B"/>
    <w:rsid w:val="00FE5CF6"/>
    <w:rsid w:val="00FF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6219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F6219E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F6219E"/>
    <w:rPr>
      <w:b/>
      <w:bCs/>
    </w:rPr>
  </w:style>
  <w:style w:type="paragraph" w:styleId="a6">
    <w:name w:val="No Spacing"/>
    <w:uiPriority w:val="1"/>
    <w:qFormat/>
    <w:rsid w:val="00F6219E"/>
    <w:pPr>
      <w:widowControl w:val="0"/>
      <w:autoSpaceDE w:val="0"/>
      <w:autoSpaceDN w:val="0"/>
      <w:adjustRightInd w:val="0"/>
    </w:pPr>
  </w:style>
  <w:style w:type="paragraph" w:styleId="a7">
    <w:name w:val="Normal (Web)"/>
    <w:basedOn w:val="a"/>
    <w:uiPriority w:val="99"/>
    <w:semiHidden/>
    <w:unhideWhenUsed/>
    <w:rsid w:val="000D49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B7CD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1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6219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F6219E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F6219E"/>
    <w:rPr>
      <w:b/>
      <w:bCs/>
    </w:rPr>
  </w:style>
  <w:style w:type="paragraph" w:styleId="a6">
    <w:name w:val="No Spacing"/>
    <w:uiPriority w:val="1"/>
    <w:qFormat/>
    <w:rsid w:val="00F6219E"/>
    <w:pPr>
      <w:widowControl w:val="0"/>
      <w:autoSpaceDE w:val="0"/>
      <w:autoSpaceDN w:val="0"/>
      <w:adjustRightInd w:val="0"/>
    </w:pPr>
  </w:style>
  <w:style w:type="paragraph" w:styleId="a7">
    <w:name w:val="Normal (Web)"/>
    <w:basedOn w:val="a"/>
    <w:uiPriority w:val="99"/>
    <w:semiHidden/>
    <w:unhideWhenUsed/>
    <w:rsid w:val="000D49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AB7CD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16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pro100</dc:creator>
  <cp:lastModifiedBy>Пользователь</cp:lastModifiedBy>
  <cp:revision>2</cp:revision>
  <cp:lastPrinted>2020-11-27T02:45:00Z</cp:lastPrinted>
  <dcterms:created xsi:type="dcterms:W3CDTF">2020-12-17T02:51:00Z</dcterms:created>
  <dcterms:modified xsi:type="dcterms:W3CDTF">2020-12-17T02:51:00Z</dcterms:modified>
</cp:coreProperties>
</file>